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托格拉克勒克村庭院经济建设项目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主要建设内容：项目总投资9.72万元，扶持8户贫困户的发展庭院经济（其中，5.72万元用于搭建彩钢板葡萄架，户均0.715万元；4万元用于购买2-4岁龄本地良种生产母羊40只（体重不低于30公斤/头），每只1000元每户发放5只）。项目实施后，由村委会跟踪监督服务，乡镇农发办、兽医站提供技术指导，预计户均年增收1200元以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托格拉克勒克村贫困户庭院经济建设</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w:t>
      </w:r>
      <w:r>
        <w:rPr>
          <w:rFonts w:hint="eastAsia" w:ascii="仿宋_GB2312" w:eastAsia="仿宋_GB2312"/>
          <w:sz w:val="32"/>
          <w:szCs w:val="32"/>
          <w:lang w:val="en-US" w:eastAsia="zh-CN"/>
        </w:rPr>
        <w:t>1200</w:t>
      </w:r>
      <w:r>
        <w:rPr>
          <w:rFonts w:hint="eastAsia" w:ascii="仿宋_GB2312" w:eastAsia="仿宋_GB2312"/>
          <w:sz w:val="32"/>
          <w:szCs w:val="32"/>
        </w:rPr>
        <w:t>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9.72</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托格拉克勒克村庭院经济建设项目。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w:t>
      </w:r>
      <w:r>
        <w:rPr>
          <w:rFonts w:hint="eastAsia" w:ascii="仿宋_GB2312" w:eastAsia="仿宋_GB2312"/>
          <w:sz w:val="32"/>
          <w:szCs w:val="32"/>
        </w:rPr>
        <w:t>扶持8户贫困户的发展庭院经济（其中，5.72万元用于搭建彩钢板葡萄架，户均0.715万元；4万元用于购买2-4岁龄本地良种生产母羊40只（体重不低于30公斤/头），每只1000元每户发放5只）。项目实施后，由村委会跟踪监督服务，乡镇农发办、兽医站提供技术指导，预计户均年增收1200元以上。</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hAnsi="宋体" w:eastAsia="仿宋_GB2312"/>
          <w:sz w:val="32"/>
          <w:lang w:val="en-US" w:eastAsia="zh-CN"/>
        </w:rPr>
        <w:t>庭院经济（其中，5.72万元用于搭建彩钢板葡萄架，户均0.715万元；4万元用于购买2-4岁龄本地良种生产母羊40只（体重不低于30公斤/头），每只1000元每户发放5只）。资金已于拨付完毕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进一步加强项目后期监管工作，建立监管台账，定期走访查看贫困户养殖情况；镇</w:t>
      </w:r>
      <w:r>
        <w:rPr>
          <w:rFonts w:hint="eastAsia" w:ascii="仿宋_GB2312" w:hAnsi="宋体" w:eastAsia="仿宋_GB2312"/>
          <w:sz w:val="32"/>
          <w:lang w:eastAsia="zh-CN"/>
        </w:rPr>
        <w:t>兽医站为贫困户提供养殖</w:t>
      </w:r>
      <w:bookmarkStart w:id="0" w:name="_GoBack"/>
      <w:bookmarkEnd w:id="0"/>
      <w:r>
        <w:rPr>
          <w:rFonts w:hint="eastAsia" w:ascii="仿宋_GB2312" w:hAnsi="宋体" w:eastAsia="仿宋_GB2312"/>
          <w:sz w:val="32"/>
          <w:lang w:eastAsia="zh-CN"/>
        </w:rPr>
        <w:t>技术指导和疾病防疫服务。</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若羌县铁干里克镇托格拉克勒克村庭院经济建设项目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9.72</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9.72</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9.72</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9.72</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93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按照政府债券资金管理要求规范管理使用，于发行之日起3个月内将9.72万元资金使用完毕。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9.72</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帮助贫困户搭建彩钢葡萄架</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8套</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8套</w:t>
            </w:r>
          </w:p>
        </w:tc>
      </w:tr>
      <w:tr>
        <w:tblPrEx>
          <w:tblCellMar>
            <w:top w:w="0" w:type="dxa"/>
            <w:left w:w="108" w:type="dxa"/>
            <w:bottom w:w="0" w:type="dxa"/>
            <w:right w:w="108" w:type="dxa"/>
          </w:tblCellMar>
        </w:tblPrEx>
        <w:trPr>
          <w:trHeight w:val="30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w:t>
            </w:r>
            <w:r>
              <w:rPr>
                <w:rFonts w:hint="eastAsia" w:ascii="宋体" w:hAnsi="宋体" w:cs="宋体" w:eastAsiaTheme="minorEastAsia"/>
                <w:kern w:val="0"/>
                <w:sz w:val="20"/>
                <w:szCs w:val="20"/>
                <w:lang w:val="en-US" w:eastAsia="zh-CN"/>
              </w:rPr>
              <w:t>本地良种生产母羊</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40只</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40只</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57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搭建彩钢葡萄架每户补助标准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7150元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7150元</w:t>
            </w:r>
          </w:p>
        </w:tc>
      </w:tr>
      <w:tr>
        <w:tblPrEx>
          <w:tblCellMar>
            <w:top w:w="0" w:type="dxa"/>
            <w:left w:w="108" w:type="dxa"/>
            <w:bottom w:w="0" w:type="dxa"/>
            <w:right w:w="108" w:type="dxa"/>
          </w:tblCellMar>
        </w:tblPrEx>
        <w:trPr>
          <w:trHeight w:val="41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生产羊补助标准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1000元/头</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1000元/头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≥1200元/户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≥1200元/户</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8户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8户</w:t>
            </w:r>
          </w:p>
        </w:tc>
      </w:tr>
      <w:tr>
        <w:tblPrEx>
          <w:tblCellMar>
            <w:top w:w="0" w:type="dxa"/>
            <w:left w:w="108" w:type="dxa"/>
            <w:bottom w:w="0" w:type="dxa"/>
            <w:right w:w="108" w:type="dxa"/>
          </w:tblCellMar>
        </w:tblPrEx>
        <w:trPr>
          <w:trHeight w:val="59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44C5E"/>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28A3044"/>
    <w:rsid w:val="0D4252EE"/>
    <w:rsid w:val="0E024ECD"/>
    <w:rsid w:val="18E776F7"/>
    <w:rsid w:val="26F57CE7"/>
    <w:rsid w:val="340430E7"/>
    <w:rsid w:val="3F0F2990"/>
    <w:rsid w:val="57E44C7C"/>
    <w:rsid w:val="5C346840"/>
    <w:rsid w:val="647B2B29"/>
    <w:rsid w:val="67762DD6"/>
    <w:rsid w:val="6F713A34"/>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1</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2019-11-04T11:30:00Z</cp:lastPrinted>
  <dcterms:modified xsi:type="dcterms:W3CDTF">2019-11-10T05:30:35Z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