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铁木里克乡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下达资金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3.1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万元，实施转移就业以奖代补项目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铁木里克乡铁木里克村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委员会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铁木里克乡人民政府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艾合麦提</w:t>
      </w:r>
      <w:r>
        <w:rPr>
          <w:rFonts w:hint="eastAsia" w:hAnsi="宋体" w:eastAsia="仿宋_GB2312" w:cs="宋体"/>
          <w:kern w:val="0"/>
          <w:sz w:val="36"/>
          <w:szCs w:val="36"/>
        </w:rPr>
        <w:t>·艾麦尔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28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铁木里克乡，维吾尔语，意为铁匠之地，因驻地在铁木里克而得名。1909年若羌县南部山区设屈莽乡，该地区归属若羌县一区，1975年归若羌县南山行政管理区所辖，1983年11月，成立铁木里克乡，隶属祁曼区所辖，2005年3月祁曼区撤销，改为县辖乡。铁木里克村是铁木里克乡人民政府所在地，位于若羌县城东南部，是若羌县重要的畜牧业生产基地。乡政府驻地的铁木里克村，位于羌塘高原北端，东昆仑—阿尔金山与祁曼塔格山相夹的山间盆地中。东距青海边界8公里，与青海省茫崖行委茫崖镇相邻，与青海省茫崖行委尕斯乡接壤，北与青海茫崖石棉矿相连，南与祁曼塔格乡接壤，西距依吞布拉克镇35.2公里，距若羌县城330余公里，距州府所在地库尔勒市750余公里，是若羌乃至巴州较为偏远的高原牧业乡，也是典型的少数民族牧业乡、若羌重要的牧业生产基地之一。行政面积2.54万平方公里，平均海拔3500米，乡政府所在地海拔3000米，7月份平均气温为13.5℃，极端高温为29.5℃，极端低温为-30.5℃，年降水量41.3mm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全乡草场面积604.31万亩，人均草场面积4.32万亩。辖区户籍人口51户159人，其中常住居民41户156人，均为维吾尔族,大多以放牧为生，放养的牲畜主要以昆仑羊为主，辅以少量的骆驼和毛驴。</w:t>
      </w:r>
      <w:r>
        <w:rPr>
          <w:rFonts w:hint="eastAsia" w:ascii="仿宋_GB2312" w:hAnsi="仿宋_GB2312" w:eastAsia="仿宋_GB2312"/>
          <w:sz w:val="32"/>
          <w:lang w:val="en-US" w:eastAsia="zh-CN"/>
        </w:rPr>
        <w:t>2018年</w:t>
      </w:r>
      <w:r>
        <w:rPr>
          <w:rFonts w:hint="eastAsia" w:ascii="仿宋_GB2312" w:hAnsi="仿宋_GB2312" w:eastAsia="仿宋_GB2312"/>
          <w:sz w:val="32"/>
        </w:rPr>
        <w:t>铁木里克村集体年收入</w:t>
      </w:r>
      <w:r>
        <w:rPr>
          <w:rFonts w:hint="eastAsia" w:ascii="仿宋_GB2312" w:hAnsi="仿宋_GB2312" w:eastAsia="仿宋_GB2312"/>
          <w:sz w:val="32"/>
          <w:lang w:val="en-US" w:eastAsia="zh-CN"/>
        </w:rPr>
        <w:t>16.2</w:t>
      </w:r>
      <w:r>
        <w:rPr>
          <w:rFonts w:hint="eastAsia" w:ascii="仿宋_GB2312" w:hAnsi="仿宋_GB2312" w:eastAsia="仿宋_GB2312"/>
          <w:sz w:val="32"/>
        </w:rPr>
        <w:t>万元，201</w:t>
      </w:r>
      <w:r>
        <w:rPr>
          <w:rFonts w:hint="eastAsia" w:ascii="仿宋_GB2312" w:hAnsi="仿宋_GB2312" w:eastAsia="仿宋_GB2312"/>
          <w:sz w:val="32"/>
          <w:lang w:val="en-US" w:eastAsia="zh-CN"/>
        </w:rPr>
        <w:t>8</w:t>
      </w:r>
      <w:r>
        <w:rPr>
          <w:rFonts w:hint="eastAsia" w:ascii="仿宋_GB2312" w:hAnsi="仿宋_GB2312" w:eastAsia="仿宋_GB2312"/>
          <w:sz w:val="32"/>
        </w:rPr>
        <w:t>年农牧民人均纯收入5528.30元，主要以牧业生产及外出务工劳务收入为主。2008年以来，按照自治州“人畜下山来，绿色留高原”工作方针，全村牧民通过“集中安置”和“插花安置”方式搬迁居住到县城周边乡镇（铁干里克镇、吾塔木乡和瓦石峡镇塔什萨依开发区）。</w:t>
      </w:r>
    </w:p>
    <w:p>
      <w:pPr>
        <w:widowControl/>
        <w:ind w:firstLine="640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2015年，由祁曼塔格村和铁木里克村17名贫困户联合注册成立祁曼畜牧养殖专业合作社，由艾热提·阿不都力、麦麦提·阿布都热依木等人发起，</w:t>
      </w:r>
      <w:r>
        <w:rPr>
          <w:rFonts w:hint="eastAsia" w:ascii="仿宋_GB2312" w:hAnsi="宋体" w:eastAsia="仿宋_GB2312"/>
          <w:sz w:val="32"/>
          <w:lang w:val="zh-CN"/>
        </w:rPr>
        <w:t>以服务成员、谋求全体成员的共同利益为宗旨。成员入社自愿，退社自由，地位平等，民主管理，实行自主经营，自负盈亏，利益共享，风险共担。本着以社员盈利为目的，且形成一个完整的运营机制。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根据2018年自治州扶贫开发领导小组《自治州“以奖代补”推进产业扶贫就业扶贫实施方案（试行）》（巴扶领字[2018]13号）及《2019年自治州财政专项扶贫资金（扶贫发展）分配计划的通知》（巴扶领办字〔2019〕13号）和若羌县扶贫办《关于201年自治州财政扶贫项目立项的批复》（若扶贫办字[2019]13号）相关文件，批准实施并下达若羌县祁曼塔格乡下达资金3.1万元，受益9户10人，稳定就业，并签订劳务合同1年以上，一次性补助4000元，扶持脱贫户3户（4人）；就业满一年，并签订合同，一次性补助3000元，扶持脱贫户2户；就业满十个月，并签订合同，一次性补助2800元，扶持脱贫户1户；就业满七个月，并签订合同，一次性补助2200元，扶持脱贫户1户；就业满六个月，并签订合同，一次性补助2000元，扶持脱贫户2户扶贫项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2019年自治州财政专项扶贫资金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下达资金3.1万元。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受益9户10人，稳定就业，并签订劳务合同1年以上，一次性补助4000元，扶持脱贫户3户（4人）；就业满一年，并签订合同，一次性补助3000元，扶持脱贫户2户；就业满十个月，并签订合同，一次性补助2800元，扶持脱贫户1户；就业满七个月，并签订合同，一次性补助2200元，扶持脱贫户1户；就业满六个月，并签订合同，一次性补助2000元，扶持脱贫户2户，共3.1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严格按照扶贫开发项目管理有关制度的管理规定实施，高标准规划设计和实施。成立由祁曼塔格乡党委书记任组长，党委副书记、乡长任副组长，乡纪委书记、村委会书记、主任，驻村工作队队长、乡财政负责人为成员的项目建设实施领导小组。领导小组与项目村签订目标责任书，明确责任，责任到人。对于职责不清、措施不到位的，落实不及时的，要追究责任，严肃处理。对于弄虚作假的，坚决</w:t>
      </w:r>
      <w:r>
        <w:rPr>
          <w:rFonts w:hint="eastAsia" w:ascii="仿宋_GB2312" w:hAnsi="宋体" w:eastAsia="仿宋_GB2312"/>
          <w:sz w:val="32"/>
          <w:lang w:val="en-US" w:eastAsia="zh-CN"/>
        </w:rPr>
        <w:t>予</w:t>
      </w:r>
      <w:r>
        <w:rPr>
          <w:rFonts w:hint="eastAsia" w:ascii="仿宋_GB2312" w:hAnsi="宋体" w:eastAsia="仿宋_GB2312"/>
          <w:sz w:val="32"/>
        </w:rPr>
        <w:t>以制止。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受益9户10人，稳定就业，并签订劳务合同1年以上，一次性补助4000元，扶持脱贫户3户（4人）；就业满一年，并签订合同，一次性补助3000元，扶持脱贫户2户；就业满十个月，并签订合同，一次性补助2800元，扶持脱贫户1户；就业满七个月，并签订合同，一次性补助2200元，扶持脱贫户1户；就业满六个月，并签订合同，一次性补助2000元，扶持脱贫户2户，共3.1万元</w:t>
      </w:r>
    </w:p>
    <w:p>
      <w:pPr>
        <w:pStyle w:val="2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 xml:space="preserve"> 该项目无调整情况，于2019年3月30日乡镇验收，申请县级扶贫部门验收，验收结果：验收合格。</w:t>
      </w:r>
    </w:p>
    <w:p>
      <w:pPr>
        <w:pStyle w:val="2"/>
        <w:rPr>
          <w:rStyle w:val="18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/>
          <w:bCs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成立了铁木里克乡扶贫项目实施领导小组，扶贫项目监管领导小组并下设办公室，安排专人负责项目申报、落实及实施等日常监督管理工作。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目数量指标：受益9户10人，经济指标：稳定就业，并签订劳务合同1年以上，一次性补助4000元，扶持脱贫户3户（4人）；就业满一年，并签订合同，一次性补助3000元，扶持脱贫户2户；就业满十个月，并签订合同，一次性补助2800元，扶持脱贫户1户；就业满七个月，并签订合同，一次性补助2200元，扶持脱贫户1户；就业满六个月，并签订合同，一次性补助2000元，扶持脱贫户2户，共3.1万元。</w:t>
      </w:r>
    </w:p>
    <w:p>
      <w:pPr>
        <w:pStyle w:val="2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 xml:space="preserve">  该项目已完成绩效指标。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绩效目标已完成。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项目选项合理、并将资金利益最大化，按照项目前期规划完成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，该项目的实施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取得了良好的经济、社会和生态效益。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评价是：项目选项合理、并将资金利益最大化，按照项目前期规划完成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，该项目的实施</w:t>
      </w:r>
      <w:r>
        <w:rPr>
          <w:rFonts w:ascii="仿宋" w:hAnsi="仿宋" w:eastAsia="仿宋" w:cs="Arial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验收小组</w:t>
      </w:r>
      <w:r>
        <w:rPr>
          <w:rFonts w:ascii="仿宋" w:hAnsi="仿宋" w:eastAsia="仿宋" w:cs="Arial"/>
          <w:kern w:val="0"/>
          <w:sz w:val="32"/>
          <w:szCs w:val="32"/>
        </w:rPr>
        <w:t>认为</w:t>
      </w:r>
      <w:r>
        <w:rPr>
          <w:rFonts w:hint="eastAsia" w:ascii="仿宋" w:hAnsi="仿宋" w:eastAsia="仿宋" w:cs="Arial"/>
          <w:kern w:val="0"/>
          <w:sz w:val="32"/>
          <w:szCs w:val="32"/>
        </w:rPr>
        <w:t>实施的</w:t>
      </w:r>
      <w:r>
        <w:rPr>
          <w:rFonts w:ascii="仿宋" w:hAnsi="仿宋" w:eastAsia="仿宋" w:cs="Arial"/>
          <w:kern w:val="0"/>
          <w:sz w:val="32"/>
          <w:szCs w:val="32"/>
        </w:rPr>
        <w:t>扶贫项目任务已全面完成，各项管理工作严格规范，达到了验收标准。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《XX地区财政项目支出绩效自评表》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single"/>
                <w:lang w:eastAsia="zh-CN"/>
              </w:rPr>
              <w:t>若羌县铁木里克乡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若羌县铁木里克乡铁木里克村转移就业以奖代补项目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铁木里克乡人民政府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3.1万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3.1万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3.1万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3.1万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项目数量指标：受益9户10人，经济指标：稳定就业，并签订劳务合同1年以上，一次性补助4000元，扶持脱贫户3户（4人）；就业满一年，并签订合同，一次性补助3000元，扶持脱贫户2户；就业满十个月，并签订合同，一次性补助2800元，扶持脱贫户1户；就业满七个月，并签订合同，一次性补助2200元，扶持脱贫户1户；就业满六个月，并签订合同，一次性补助2000元，扶持脱贫户2户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项目数量指标：受益9户10人，经济指标：稳定就业，并签订劳务合同1年以上，一次性补助4000元，扶持脱贫户3户（4人）；就业满一年，并签订合同，一次性补助3000元，扶持脱贫户2户；就业满十个月，并签订合同，一次性补助2800元，扶持脱贫户1户；就业满七个月，并签订合同，一次性补助2200元，扶持脱贫户1户；就业满六个月，并签订合同，一次性补助2000元，扶持脱贫户2户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稳定就业奖励补助贫困人数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保持稳定就业率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≥90％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稳定就业奖励资金发放到位率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稳定就业奖励资金发放到位率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项目完成时限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2019/5/20前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实际完成时间2019年3月11日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稳定就业，并签订劳务合同1年以上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就业满一年，并签订合同，一次性补助3000元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就业满六个月，并签订合同，一次性补助2000元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就业满七个月，并签订合同，一次性补助2200元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2200元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2200元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就业满十个月，并签订合同，一次性补助2800元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实际补助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现稳定就业贫困户增收（户均）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平均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实际达到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3400元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提高贫困户人均纯收入增长率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≥10％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≥10％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贫困群众政策知晓率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受益建档立卡贫困户数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9户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9户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激发广大贫困户自力更生，勤劳致富内生动力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有效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效果明显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bookmarkStart w:id="0" w:name="_GoBack"/>
            <w:bookmarkEnd w:id="0"/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项目受益户满意度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01FF7024"/>
    <w:rsid w:val="29DD15D6"/>
    <w:rsid w:val="38B830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0</TotalTime>
  <ScaleCrop>false</ScaleCrop>
  <LinksUpToDate>false</LinksUpToDate>
  <CharactersWithSpaces>1329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 æ </cp:lastModifiedBy>
  <cp:lastPrinted>2018-12-31T10:56:00Z</cp:lastPrinted>
  <dcterms:modified xsi:type="dcterms:W3CDTF">2020-03-31T01:52:53Z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